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5D" w:rsidRPr="00C96F4C" w:rsidRDefault="00D67E5D" w:rsidP="00D67E5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bookmarkStart w:id="0" w:name="_GoBack"/>
      <w:r w:rsidRPr="007070BC">
        <w:rPr>
          <w:rFonts w:ascii="Times New Roman" w:eastAsia="標楷體" w:hAnsi="Times New Roman" w:cs="Times New Roman" w:hint="eastAsia"/>
          <w:b/>
          <w:sz w:val="32"/>
          <w:szCs w:val="32"/>
        </w:rPr>
        <w:t>國泰世華商業銀行</w:t>
      </w:r>
      <w:r w:rsidRPr="00C96F4C">
        <w:rPr>
          <w:rFonts w:ascii="Times New Roman" w:eastAsia="標楷體" w:hAnsi="Times New Roman" w:cs="Times New Roman" w:hint="eastAsia"/>
          <w:b/>
          <w:sz w:val="32"/>
          <w:szCs w:val="32"/>
        </w:rPr>
        <w:t>檢舉表</w:t>
      </w:r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p w:rsidR="00D67E5D" w:rsidRDefault="00D67E5D" w:rsidP="00D67E5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【檢舉人重要資訊】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2729"/>
        <w:gridCol w:w="4072"/>
      </w:tblGrid>
      <w:tr w:rsidR="00D67E5D" w:rsidTr="00976CA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真實姓名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□先生 □女士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□國泰金融集團員工編號：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</w:p>
          <w:p w:rsidR="00D67E5D" w:rsidRDefault="00D67E5D" w:rsidP="00976CA3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□中華民國身分證字號：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 </w:t>
            </w:r>
          </w:p>
          <w:p w:rsidR="00D67E5D" w:rsidRDefault="00D67E5D" w:rsidP="00976CA3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□其他身分辨識資訊：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   </w:t>
            </w:r>
          </w:p>
          <w:p w:rsidR="00D67E5D" w:rsidRDefault="00D67E5D" w:rsidP="00976CA3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(例如：護照編號等可資證明之官方</w:t>
            </w:r>
          </w:p>
          <w:p w:rsidR="00D67E5D" w:rsidRDefault="00D67E5D" w:rsidP="00976CA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文件)</w:t>
            </w:r>
          </w:p>
        </w:tc>
      </w:tr>
      <w:tr w:rsidR="00D67E5D" w:rsidTr="00976CA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   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D67E5D" w:rsidTr="00976CA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D" w:rsidRDefault="00D67E5D" w:rsidP="00976CA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D67E5D" w:rsidTr="00976CA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□□□</w:t>
            </w:r>
          </w:p>
        </w:tc>
      </w:tr>
      <w:tr w:rsidR="00D67E5D" w:rsidTr="00976CA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信箱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D" w:rsidRDefault="00D67E5D" w:rsidP="00976CA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67E5D" w:rsidTr="00976CA3">
        <w:trPr>
          <w:trHeight w:val="12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檢舉人之</w:t>
            </w:r>
          </w:p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關係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5D" w:rsidRDefault="00D67E5D" w:rsidP="00976CA3">
            <w:pPr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□外部人，與國泰金融集團之關係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       </w:t>
            </w:r>
          </w:p>
          <w:p w:rsidR="00D67E5D" w:rsidRDefault="00D67E5D" w:rsidP="00976CA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□國泰金融集團內部人員，隸屬集團旗下(兼任者可複選)：</w:t>
            </w:r>
          </w:p>
          <w:p w:rsidR="00D67E5D" w:rsidRDefault="00D67E5D" w:rsidP="00976CA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國泰金控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  □國泰人壽  □國泰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世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華銀行  □國泰產險 </w:t>
            </w:r>
          </w:p>
          <w:p w:rsidR="00D67E5D" w:rsidRDefault="00D67E5D" w:rsidP="00976CA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□國泰綜合證券   □國泰投信  □國泰創投  □國泰投顧 </w:t>
            </w:r>
          </w:p>
          <w:p w:rsidR="00D67E5D" w:rsidRDefault="00D67E5D" w:rsidP="00976CA3">
            <w:pPr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□國泰期貨 □其他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</w:tc>
      </w:tr>
      <w:tr w:rsidR="00D67E5D" w:rsidTr="00976CA3">
        <w:trPr>
          <w:trHeight w:val="9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備註說明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67E5D" w:rsidRDefault="00D67E5D" w:rsidP="00D67E5D">
      <w:pPr>
        <w:rPr>
          <w:rFonts w:ascii="Times New Roman" w:eastAsia="標楷體" w:hAnsi="Times New Roman" w:cs="Times New Roman"/>
        </w:rPr>
      </w:pPr>
    </w:p>
    <w:p w:rsidR="00D67E5D" w:rsidRDefault="00D67E5D" w:rsidP="00D67E5D">
      <w:pPr>
        <w:rPr>
          <w:rFonts w:ascii="Times New Roman" w:eastAsia="標楷體" w:hAnsi="Times New Roman" w:cs="Times New Roman" w:hint="eastAsia"/>
        </w:rPr>
      </w:pPr>
    </w:p>
    <w:p w:rsidR="00D67E5D" w:rsidRDefault="00D67E5D" w:rsidP="00D67E5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【檢舉案件重要資訊】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被檢舉人多於一人時請自行增列</w:t>
      </w:r>
      <w:r>
        <w:rPr>
          <w:rFonts w:ascii="Times New Roman" w:eastAsia="標楷體" w:hAnsi="Times New Roman" w:cs="Times New Roman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3808"/>
        <w:gridCol w:w="1479"/>
        <w:gridCol w:w="1521"/>
      </w:tblGrid>
      <w:tr w:rsidR="00D67E5D" w:rsidTr="00976CA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被檢舉人</w:t>
            </w:r>
          </w:p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□先生 □女士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員工編號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67E5D" w:rsidTr="00976CA3">
        <w:trPr>
          <w:trHeight w:val="5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被檢舉人</w:t>
            </w:r>
          </w:p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身分資訊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5D" w:rsidRDefault="00D67E5D" w:rsidP="00976CA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國泰金控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□國泰人壽 □國泰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世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華銀行 □國泰產險 </w:t>
            </w:r>
          </w:p>
          <w:p w:rsidR="00D67E5D" w:rsidRDefault="00D67E5D" w:rsidP="00976CA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□國泰綜合證券□國泰投信 □國泰創投 □國泰投顧 </w:t>
            </w:r>
          </w:p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□國泰期貨 □其他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</w:tc>
      </w:tr>
      <w:tr w:rsidR="00D67E5D" w:rsidTr="00976CA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5D" w:rsidRDefault="00D67E5D" w:rsidP="00976CA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□董事/監察人 □總經理/副總經理以上主管 </w:t>
            </w:r>
          </w:p>
          <w:p w:rsidR="00D67E5D" w:rsidRDefault="00D67E5D" w:rsidP="00976CA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□協理/部門主管 □科主管</w:t>
            </w:r>
          </w:p>
          <w:p w:rsidR="00D67E5D" w:rsidRDefault="00D67E5D" w:rsidP="00976CA3">
            <w:pPr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□經理 □副理 □襄理 □高專/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中專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/專員 □其他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    </w:t>
            </w:r>
          </w:p>
        </w:tc>
      </w:tr>
      <w:tr w:rsidR="00D67E5D" w:rsidTr="00976CA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D" w:rsidRDefault="00D67E5D" w:rsidP="00976CA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□其他可供辨識之身份資訊：</w:t>
            </w:r>
          </w:p>
          <w:p w:rsidR="00D67E5D" w:rsidRDefault="00D67E5D" w:rsidP="00976CA3">
            <w:pPr>
              <w:rPr>
                <w:rFonts w:ascii="標楷體" w:eastAsia="標楷體" w:hAnsi="標楷體" w:cs="Times New Roman"/>
              </w:rPr>
            </w:pPr>
          </w:p>
        </w:tc>
      </w:tr>
      <w:tr w:rsidR="00D67E5D" w:rsidTr="00976C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被檢舉人</w:t>
            </w:r>
          </w:p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所涉違法</w:t>
            </w:r>
          </w:p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情事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D" w:rsidRDefault="00D67E5D" w:rsidP="00976CA3">
            <w:pPr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(請具體說明被檢舉人涉有犯罪、舞弊或違反法令之時間、地點、違反行為等事實等)</w:t>
            </w:r>
          </w:p>
          <w:p w:rsidR="00D67E5D" w:rsidRDefault="00D67E5D" w:rsidP="00976CA3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67E5D" w:rsidRDefault="00D67E5D" w:rsidP="00976CA3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67E5D" w:rsidRDefault="00D67E5D" w:rsidP="00976CA3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67E5D" w:rsidRDefault="00D67E5D" w:rsidP="00976C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7E5D" w:rsidTr="00976C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佐證資料清單</w:t>
            </w:r>
            <w:r>
              <w:rPr>
                <w:rFonts w:ascii="Times New Roman" w:eastAsia="標楷體" w:hAnsi="Times New Roman" w:cs="Times New Roman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</w:rPr>
              <w:t>請逐一列舉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67E5D" w:rsidTr="00976CA3">
        <w:trPr>
          <w:trHeight w:val="9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備註說明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67E5D" w:rsidRDefault="00D67E5D" w:rsidP="00D67E5D">
      <w:pPr>
        <w:rPr>
          <w:rFonts w:ascii="Times New Roman" w:eastAsia="標楷體" w:hAnsi="Times New Roman" w:cs="Times New Roman"/>
        </w:rPr>
      </w:pPr>
    </w:p>
    <w:p w:rsidR="00D67E5D" w:rsidRDefault="00D67E5D" w:rsidP="00D67E5D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個人資料蒐集、處理與利用告知事項：</w:t>
      </w:r>
    </w:p>
    <w:p w:rsidR="00D67E5D" w:rsidRDefault="00D67E5D" w:rsidP="00D67E5D">
      <w:pPr>
        <w:pStyle w:val="a3"/>
        <w:ind w:leftChars="0" w:left="360"/>
        <w:rPr>
          <w:rFonts w:eastAsia="標楷體"/>
        </w:rPr>
      </w:pPr>
      <w:r>
        <w:rPr>
          <w:rFonts w:eastAsia="標楷體" w:hint="eastAsia"/>
        </w:rPr>
        <w:t>國泰</w:t>
      </w:r>
      <w:proofErr w:type="gramStart"/>
      <w:r>
        <w:rPr>
          <w:rFonts w:eastAsia="標楷體" w:hint="eastAsia"/>
        </w:rPr>
        <w:t>世</w:t>
      </w:r>
      <w:proofErr w:type="gramEnd"/>
      <w:r>
        <w:rPr>
          <w:rFonts w:eastAsia="標楷體" w:hint="eastAsia"/>
        </w:rPr>
        <w:t>華商業銀行為檢舉案件之受理、調查等程序所需而蒐集、處理或利用您的個人資料時，皆遵循個人資料保護法、個人資料保護法施行細則等一切相關法令規定辦理。如因辦理前述程序之需要，於符合國泰</w:t>
      </w:r>
      <w:proofErr w:type="gramStart"/>
      <w:r>
        <w:rPr>
          <w:rFonts w:eastAsia="標楷體" w:hint="eastAsia"/>
        </w:rPr>
        <w:t>世</w:t>
      </w:r>
      <w:proofErr w:type="gramEnd"/>
      <w:r>
        <w:rPr>
          <w:rFonts w:eastAsia="標楷體" w:hint="eastAsia"/>
        </w:rPr>
        <w:t>華商業銀行資訊安全控管基準下，得將您的個人資料傳輸至其他國家。國際傳輸之作業，將依我國及接受國法規辦理。公務機關因公共利益或法律規定要求提供您的個人資料時，國泰</w:t>
      </w:r>
      <w:proofErr w:type="gramStart"/>
      <w:r>
        <w:rPr>
          <w:rFonts w:eastAsia="標楷體" w:hint="eastAsia"/>
        </w:rPr>
        <w:t>世</w:t>
      </w:r>
      <w:proofErr w:type="gramEnd"/>
      <w:r>
        <w:rPr>
          <w:rFonts w:eastAsia="標楷體" w:hint="eastAsia"/>
        </w:rPr>
        <w:t>華商業銀行將配合公務機關合法正式程序提供必要之個人資料。您可以自由選擇是否提供您的個人資料，若您選擇不提供個人資料或提供不完全時，國泰</w:t>
      </w:r>
      <w:proofErr w:type="gramStart"/>
      <w:r>
        <w:rPr>
          <w:rFonts w:eastAsia="標楷體" w:hint="eastAsia"/>
        </w:rPr>
        <w:t>世</w:t>
      </w:r>
      <w:proofErr w:type="gramEnd"/>
      <w:r>
        <w:rPr>
          <w:rFonts w:eastAsia="標楷體" w:hint="eastAsia"/>
        </w:rPr>
        <w:t>華商業銀行將可能無法受理您的案件或即時回覆，如您填寫並簽署本表，即視為您已同意個人資料蒐集、處理與利用告知之相關事項。</w:t>
      </w:r>
    </w:p>
    <w:p w:rsidR="00D67E5D" w:rsidRDefault="00D67E5D" w:rsidP="00D67E5D">
      <w:pPr>
        <w:pStyle w:val="a3"/>
        <w:ind w:leftChars="0" w:left="360"/>
        <w:rPr>
          <w:rFonts w:eastAsia="標楷體"/>
        </w:rPr>
      </w:pPr>
    </w:p>
    <w:p w:rsidR="00D67E5D" w:rsidRDefault="00D67E5D" w:rsidP="00D67E5D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本人</w:t>
      </w:r>
      <w:r>
        <w:rPr>
          <w:rFonts w:eastAsia="標楷體"/>
        </w:rPr>
        <w:t>(</w:t>
      </w:r>
      <w:r>
        <w:rPr>
          <w:rFonts w:eastAsia="標楷體" w:hint="eastAsia"/>
        </w:rPr>
        <w:t>檢舉人</w:t>
      </w:r>
      <w:r>
        <w:rPr>
          <w:rFonts w:eastAsia="標楷體"/>
        </w:rPr>
        <w:t>)</w:t>
      </w:r>
      <w:r>
        <w:rPr>
          <w:rFonts w:eastAsia="標楷體" w:hint="eastAsia"/>
        </w:rPr>
        <w:t>聲明本表所</w:t>
      </w:r>
      <w:proofErr w:type="gramStart"/>
      <w:r>
        <w:rPr>
          <w:rFonts w:eastAsia="標楷體" w:hint="eastAsia"/>
        </w:rPr>
        <w:t>陳均為真實</w:t>
      </w:r>
      <w:proofErr w:type="gramEnd"/>
      <w:r>
        <w:rPr>
          <w:rFonts w:eastAsia="標楷體" w:hint="eastAsia"/>
        </w:rPr>
        <w:t>，如涉有惡意攻訐、虛偽不實或涉嫌誹謗、恐嚇等不法情事者，本人願負一切之法律責任。</w:t>
      </w:r>
    </w:p>
    <w:p w:rsidR="00D67E5D" w:rsidRDefault="00D67E5D" w:rsidP="00D67E5D">
      <w:pPr>
        <w:pStyle w:val="a3"/>
        <w:ind w:leftChars="0" w:left="360"/>
        <w:jc w:val="right"/>
        <w:rPr>
          <w:rFonts w:eastAsia="標楷體"/>
        </w:rPr>
      </w:pPr>
      <w:r>
        <w:rPr>
          <w:rFonts w:eastAsia="標楷體" w:hint="eastAsia"/>
        </w:rPr>
        <w:t>檢舉人：</w:t>
      </w:r>
      <w:r>
        <w:rPr>
          <w:rFonts w:eastAsia="標楷體"/>
        </w:rPr>
        <w:t xml:space="preserve">                 (</w:t>
      </w:r>
      <w:proofErr w:type="gramStart"/>
      <w:r>
        <w:rPr>
          <w:rFonts w:eastAsia="標楷體" w:hint="eastAsia"/>
        </w:rPr>
        <w:t>親簽</w:t>
      </w:r>
      <w:proofErr w:type="gramEnd"/>
      <w:r>
        <w:rPr>
          <w:rFonts w:eastAsia="標楷體"/>
        </w:rPr>
        <w:t>)</w:t>
      </w:r>
    </w:p>
    <w:p w:rsidR="00D67E5D" w:rsidRDefault="00D67E5D" w:rsidP="00D67E5D">
      <w:pPr>
        <w:pStyle w:val="a3"/>
        <w:ind w:leftChars="0" w:left="360"/>
        <w:jc w:val="right"/>
        <w:rPr>
          <w:rFonts w:eastAsia="標楷體"/>
        </w:rPr>
      </w:pPr>
      <w:r>
        <w:rPr>
          <w:rFonts w:eastAsia="標楷體" w:hint="eastAsia"/>
        </w:rPr>
        <w:t>日期：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日</w:t>
      </w:r>
    </w:p>
    <w:p w:rsidR="00D67E5D" w:rsidRDefault="00D67E5D" w:rsidP="00D67E5D">
      <w:pPr>
        <w:rPr>
          <w:rFonts w:ascii="Times New Roman" w:eastAsia="標楷體" w:hAnsi="Times New Roman" w:cs="Times New Roman"/>
        </w:rPr>
      </w:pPr>
    </w:p>
    <w:p w:rsidR="00D67E5D" w:rsidRDefault="00D67E5D" w:rsidP="00D67E5D">
      <w:pPr>
        <w:rPr>
          <w:rFonts w:ascii="Times New Roman" w:eastAsia="標楷體" w:hAnsi="Times New Roman" w:cs="Times New Roman"/>
        </w:rPr>
      </w:pPr>
    </w:p>
    <w:p w:rsidR="00D67E5D" w:rsidRDefault="00D67E5D" w:rsidP="00D67E5D">
      <w:pPr>
        <w:rPr>
          <w:rFonts w:ascii="Times New Roman" w:eastAsia="標楷體" w:hAnsi="Times New Roman" w:cs="Times New Roman"/>
        </w:rPr>
      </w:pPr>
    </w:p>
    <w:p w:rsidR="00D67E5D" w:rsidRDefault="00D67E5D" w:rsidP="00D67E5D">
      <w:pPr>
        <w:rPr>
          <w:rFonts w:ascii="Times New Roman" w:eastAsia="標楷體" w:hAnsi="Times New Roman" w:cs="Times New Roman"/>
        </w:rPr>
      </w:pPr>
    </w:p>
    <w:p w:rsidR="00D67E5D" w:rsidRDefault="00D67E5D" w:rsidP="00D67E5D">
      <w:pPr>
        <w:rPr>
          <w:rFonts w:ascii="Times New Roman" w:eastAsia="標楷體" w:hAnsi="Times New Roman" w:cs="Times New Roman"/>
        </w:rPr>
      </w:pPr>
    </w:p>
    <w:p w:rsidR="00D67E5D" w:rsidRDefault="00D67E5D" w:rsidP="00D67E5D">
      <w:pPr>
        <w:rPr>
          <w:rFonts w:ascii="Times New Roman" w:eastAsia="標楷體" w:hAnsi="Times New Roman" w:cs="Times New Roman"/>
        </w:rPr>
      </w:pPr>
    </w:p>
    <w:p w:rsidR="00D67E5D" w:rsidRDefault="00D67E5D" w:rsidP="00D67E5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以下由受理人員填寫</w:t>
      </w:r>
      <w:r>
        <w:rPr>
          <w:rFonts w:ascii="Times New Roman" w:eastAsia="標楷體" w:hAnsi="Times New Roman" w:cs="Times New Roman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2988"/>
        <w:gridCol w:w="1304"/>
        <w:gridCol w:w="2498"/>
      </w:tblGrid>
      <w:tr w:rsidR="00D67E5D" w:rsidTr="00976CA3">
        <w:trPr>
          <w:trHeight w:val="56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收件日期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D67E5D" w:rsidRDefault="00D67E5D" w:rsidP="00976CA3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時</w:t>
            </w:r>
            <w:r>
              <w:rPr>
                <w:rFonts w:ascii="Times New Roman" w:eastAsia="標楷體" w:hAnsi="Times New Roman" w:cs="Times New Roman"/>
              </w:rPr>
              <w:t xml:space="preserve">         </w:t>
            </w:r>
            <w:r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案件編號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67E5D" w:rsidTr="00976CA3">
        <w:trPr>
          <w:trHeight w:val="6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處理主管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受理人員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5D" w:rsidRDefault="00D67E5D" w:rsidP="00976CA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67E5D" w:rsidRDefault="00D67E5D" w:rsidP="00D67E5D">
      <w:pPr>
        <w:rPr>
          <w:rFonts w:ascii="Times New Roman" w:eastAsia="標楷體" w:hAnsi="Times New Roman" w:cs="Times New Roman"/>
        </w:rPr>
      </w:pPr>
    </w:p>
    <w:p w:rsidR="001E30F1" w:rsidRDefault="001E30F1"/>
    <w:sectPr w:rsidR="001E30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C71"/>
    <w:multiLevelType w:val="hybridMultilevel"/>
    <w:tmpl w:val="AA38B260"/>
    <w:lvl w:ilvl="0" w:tplc="2542BF0C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D"/>
    <w:rsid w:val="001E30F1"/>
    <w:rsid w:val="00D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6369"/>
  <w15:chartTrackingRefBased/>
  <w15:docId w15:val="{15971FA4-65F9-4487-ADCE-CEA43BA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5D"/>
    <w:pPr>
      <w:ind w:leftChars="200" w:left="480"/>
    </w:pPr>
  </w:style>
  <w:style w:type="table" w:styleId="a4">
    <w:name w:val="Table Grid"/>
    <w:basedOn w:val="a1"/>
    <w:uiPriority w:val="39"/>
    <w:rsid w:val="00D6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>國泰世華銀行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李佳瑜</dc:creator>
  <cp:keywords/>
  <dc:description/>
  <cp:lastModifiedBy>李佳瑜</cp:lastModifiedBy>
  <cp:revision>1</cp:revision>
  <dcterms:created xsi:type="dcterms:W3CDTF">2018-09-26T02:44:00Z</dcterms:created>
  <dcterms:modified xsi:type="dcterms:W3CDTF">2018-09-26T02:45:00Z</dcterms:modified>
</cp:coreProperties>
</file>